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5626B7" w:rsidP="00616C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ED3606">
        <w:rPr>
          <w:rFonts w:ascii="Arial" w:hAnsi="Arial" w:cs="Arial"/>
          <w:b/>
          <w:sz w:val="32"/>
          <w:szCs w:val="32"/>
        </w:rPr>
        <w:t>91</w:t>
      </w:r>
      <w:r w:rsidR="00A6588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4D70CB">
        <w:rPr>
          <w:rFonts w:ascii="Arial" w:hAnsi="Arial" w:cs="Arial"/>
          <w:b/>
          <w:sz w:val="32"/>
          <w:szCs w:val="32"/>
        </w:rPr>
        <w:t>Blanches et noires</w:t>
      </w:r>
      <w:r w:rsidR="00354DD9">
        <w:rPr>
          <w:rFonts w:ascii="Arial" w:hAnsi="Arial" w:cs="Arial"/>
          <w:b/>
          <w:sz w:val="32"/>
          <w:szCs w:val="32"/>
        </w:rPr>
        <w:t xml:space="preserve"> - Corrigé</w:t>
      </w:r>
    </w:p>
    <w:p w:rsidR="00EB6C2F" w:rsidRDefault="00EB6C2F" w:rsidP="00EB6C2F">
      <w:pPr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a) </w:t>
      </w:r>
      <w:r w:rsidR="006419E5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a proportion du nombre de touches noires sur le nombre de touches blanches </w:t>
      </w:r>
      <w:r w:rsidRPr="002251C1">
        <w:rPr>
          <w:rFonts w:ascii="Arial" w:hAnsi="Arial" w:cs="Arial"/>
          <w:b/>
          <w:bCs/>
        </w:rPr>
        <w:t xml:space="preserve">sur une seule </w:t>
      </w:r>
      <w:r>
        <w:rPr>
          <w:rFonts w:ascii="Arial" w:hAnsi="Arial" w:cs="Arial"/>
          <w:b/>
          <w:bCs/>
        </w:rPr>
        <w:t>octave</w:t>
      </w:r>
      <w:r w:rsidR="006419E5">
        <w:rPr>
          <w:rFonts w:ascii="Arial" w:hAnsi="Arial" w:cs="Arial"/>
        </w:rPr>
        <w:t xml:space="preserve"> est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  <m:r>
          <w:rPr>
            <w:rFonts w:ascii="Cambria Math" w:hAnsi="Cambria Math" w:cs="Arial"/>
          </w:rPr>
          <m:t>.</m:t>
        </m:r>
      </m:oMath>
      <w:r>
        <w:rPr>
          <w:rFonts w:ascii="Arial" w:hAnsi="Arial" w:cs="Arial"/>
        </w:rPr>
        <w:t xml:space="preserve"> </w:t>
      </w:r>
    </w:p>
    <w:p w:rsidR="00EB6C2F" w:rsidRDefault="00EB6C2F" w:rsidP="00EB6C2F">
      <w:pPr>
        <w:jc w:val="both"/>
        <w:rPr>
          <w:rFonts w:ascii="Arial" w:hAnsi="Arial" w:cs="Arial"/>
        </w:rPr>
      </w:pPr>
    </w:p>
    <w:p w:rsidR="00EB6C2F" w:rsidRDefault="00EB6C2F" w:rsidP="006419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6419E5">
        <w:rPr>
          <w:rFonts w:ascii="Arial" w:hAnsi="Arial" w:cs="Arial"/>
        </w:rPr>
        <w:t xml:space="preserve">Considérons 7 octaves complètes. On a 7 x 5 = 35 touches noires et 7 x 7 = 49 touches blanches. Donc la proportion est égale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35</m:t>
            </m:r>
          </m:num>
          <m:den>
            <m:r>
              <w:rPr>
                <w:rFonts w:ascii="Cambria Math" w:hAnsi="Cambria Math" w:cs="Arial"/>
              </w:rPr>
              <m:t>49</m:t>
            </m:r>
          </m:den>
        </m:f>
        <m:r>
          <w:rPr>
            <w:rFonts w:ascii="Cambria Math" w:hAnsi="Cambria Math" w:cs="Arial"/>
          </w:rPr>
          <m:t xml:space="preserve">, </m:t>
        </m:r>
      </m:oMath>
      <w:r w:rsidR="006419E5">
        <w:rPr>
          <w:rFonts w:ascii="Arial" w:hAnsi="Arial" w:cs="Arial"/>
        </w:rPr>
        <w:t xml:space="preserve">qui par simplification donne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  <m:r>
          <w:rPr>
            <w:rFonts w:ascii="Cambria Math" w:hAnsi="Cambria Math" w:cs="Arial"/>
          </w:rPr>
          <m:t>.</m:t>
        </m:r>
      </m:oMath>
      <w:r w:rsidR="006419E5">
        <w:rPr>
          <w:rFonts w:ascii="Arial" w:hAnsi="Arial" w:cs="Arial"/>
        </w:rPr>
        <w:t xml:space="preserve"> C’est donc bien la même proportion.</w:t>
      </w:r>
    </w:p>
    <w:p w:rsidR="006419E5" w:rsidRDefault="006419E5" w:rsidP="006419E5">
      <w:pPr>
        <w:jc w:val="both"/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a) </w:t>
      </w:r>
      <w:r w:rsidR="006419E5">
        <w:rPr>
          <w:rFonts w:ascii="Arial" w:hAnsi="Arial" w:cs="Arial"/>
        </w:rPr>
        <w:t xml:space="preserve">On a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36</m:t>
            </m:r>
          </m:num>
          <m:den>
            <m:r>
              <w:rPr>
                <w:rFonts w:ascii="Cambria Math" w:hAnsi="Cambria Math" w:cs="Arial"/>
              </w:rPr>
              <m:t>52</m:t>
            </m:r>
          </m:den>
        </m:f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9</m:t>
            </m:r>
          </m:num>
          <m:den>
            <m:r>
              <w:rPr>
                <w:rFonts w:ascii="Cambria Math" w:hAnsi="Cambria Math" w:cs="Arial"/>
              </w:rPr>
              <m:t>13</m:t>
            </m:r>
          </m:den>
        </m:f>
      </m:oMath>
      <w:r>
        <w:rPr>
          <w:rFonts w:ascii="Arial" w:hAnsi="Arial" w:cs="Arial"/>
        </w:rPr>
        <w:t>.</w:t>
      </w:r>
    </w:p>
    <w:p w:rsidR="00EB6C2F" w:rsidRDefault="00EB6C2F" w:rsidP="00EB6C2F">
      <w:pPr>
        <w:jc w:val="both"/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  <m:r>
              <w:rPr>
                <w:rFonts w:ascii="Cambria Math" w:hAnsi="Cambria Math" w:cs="Arial"/>
              </w:rPr>
              <m:t>×13</m:t>
            </m:r>
          </m:num>
          <m:den>
            <m:r>
              <w:rPr>
                <w:rFonts w:ascii="Cambria Math" w:hAnsi="Cambria Math" w:cs="Arial"/>
              </w:rPr>
              <m:t>7</m:t>
            </m:r>
            <m:r>
              <w:rPr>
                <w:rFonts w:ascii="Cambria Math" w:hAnsi="Cambria Math" w:cs="Arial"/>
              </w:rPr>
              <m:t>×13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65</m:t>
            </m:r>
          </m:num>
          <m:den>
            <m:r>
              <w:rPr>
                <w:rFonts w:ascii="Cambria Math" w:hAnsi="Cambria Math" w:cs="Arial"/>
              </w:rPr>
              <m:t>91</m:t>
            </m:r>
          </m:den>
        </m:f>
        <m:r>
          <w:rPr>
            <w:rFonts w:ascii="Cambria Math" w:hAnsi="Cambria Math" w:cs="Arial"/>
          </w:rPr>
          <m:t>.</m:t>
        </m:r>
      </m:oMath>
    </w:p>
    <w:p w:rsidR="00EB6C2F" w:rsidRDefault="00EB6C2F" w:rsidP="00EB6C2F">
      <w:pPr>
        <w:jc w:val="both"/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9</m:t>
            </m:r>
          </m:num>
          <m:den>
            <m:r>
              <w:rPr>
                <w:rFonts w:ascii="Cambria Math" w:hAnsi="Cambria Math" w:cs="Arial"/>
              </w:rPr>
              <m:t>13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9 × 7</m:t>
            </m:r>
          </m:num>
          <m:den>
            <m:r>
              <w:rPr>
                <w:rFonts w:ascii="Cambria Math" w:hAnsi="Cambria Math" w:cs="Arial"/>
              </w:rPr>
              <m:t>91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63</m:t>
            </m:r>
          </m:num>
          <m:den>
            <m:r>
              <w:rPr>
                <w:rFonts w:ascii="Cambria Math" w:hAnsi="Cambria Math" w:cs="Arial"/>
              </w:rPr>
              <m:t>91</m:t>
            </m:r>
          </m:den>
        </m:f>
        <m:r>
          <w:rPr>
            <w:rFonts w:ascii="Cambria Math" w:hAnsi="Cambria Math" w:cs="Arial"/>
          </w:rPr>
          <m:t xml:space="preserve"> </m:t>
        </m:r>
      </m:oMath>
      <w:r w:rsidR="006419E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.</w:t>
      </w:r>
    </w:p>
    <w:p w:rsidR="00EB6C2F" w:rsidRDefault="00EB6C2F" w:rsidP="00EB6C2F">
      <w:pPr>
        <w:jc w:val="both"/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6419E5">
        <w:rPr>
          <w:rFonts w:ascii="Arial" w:hAnsi="Arial" w:cs="Arial"/>
        </w:rPr>
        <w:t xml:space="preserve">On en déduit que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  <m:r>
          <w:rPr>
            <w:rFonts w:ascii="Cambria Math" w:hAnsi="Cambria Math" w:cs="Arial"/>
          </w:rPr>
          <m:t>&gt;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36</m:t>
            </m:r>
          </m:num>
          <m:den>
            <m:r>
              <w:rPr>
                <w:rFonts w:ascii="Cambria Math" w:hAnsi="Cambria Math" w:cs="Arial"/>
              </w:rPr>
              <m:t>52</m:t>
            </m:r>
          </m:den>
        </m:f>
      </m:oMath>
      <w:r>
        <w:rPr>
          <w:rFonts w:ascii="Arial" w:hAnsi="Arial" w:cs="Arial"/>
        </w:rPr>
        <w:t>.</w:t>
      </w:r>
    </w:p>
    <w:p w:rsidR="00EB6C2F" w:rsidRDefault="00EB6C2F" w:rsidP="00EB6C2F">
      <w:pPr>
        <w:jc w:val="both"/>
        <w:rPr>
          <w:rFonts w:ascii="Arial" w:hAnsi="Arial" w:cs="Arial"/>
        </w:rPr>
      </w:pPr>
    </w:p>
    <w:p w:rsidR="00EB6C2F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6419E5">
        <w:rPr>
          <w:rFonts w:ascii="Arial" w:hAnsi="Arial" w:cs="Arial"/>
        </w:rPr>
        <w:t xml:space="preserve">La proportion obtenue est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20</m:t>
            </m:r>
          </m:num>
          <m:den>
            <m:r>
              <w:rPr>
                <w:rFonts w:ascii="Cambria Math" w:hAnsi="Cambria Math" w:cs="Arial"/>
              </w:rPr>
              <m:t>1</m:t>
            </m:r>
            <m:r>
              <w:rPr>
                <w:rFonts w:ascii="Cambria Math" w:hAnsi="Cambria Math" w:cs="Arial"/>
              </w:rPr>
              <m:t>2</m:t>
            </m:r>
          </m:den>
        </m:f>
      </m:oMath>
      <w:r w:rsidR="006419E5">
        <w:rPr>
          <w:rFonts w:ascii="Arial" w:hAnsi="Arial" w:cs="Arial"/>
        </w:rPr>
        <w:t xml:space="preserve"> . Sans calcul, on sait que cette proportion est supérieure aux deux fractions</w:t>
      </w:r>
      <w:r w:rsidR="00541609">
        <w:rPr>
          <w:rFonts w:ascii="Arial" w:hAnsi="Arial" w:cs="Arial"/>
        </w:rPr>
        <w:t xml:space="preserve"> précédentes</w:t>
      </w:r>
      <w:r w:rsidR="006419E5">
        <w:rPr>
          <w:rFonts w:ascii="Arial" w:hAnsi="Arial" w:cs="Arial"/>
        </w:rPr>
        <w:t xml:space="preserve"> car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20</m:t>
            </m:r>
          </m:num>
          <m:den>
            <m:r>
              <w:rPr>
                <w:rFonts w:ascii="Cambria Math" w:hAnsi="Cambria Math" w:cs="Arial"/>
              </w:rPr>
              <m:t>12</m:t>
            </m:r>
          </m:den>
        </m:f>
        <m:r>
          <w:rPr>
            <w:rFonts w:ascii="Cambria Math" w:hAnsi="Cambria Math" w:cs="Arial"/>
          </w:rPr>
          <m:t>&gt;1</m:t>
        </m:r>
      </m:oMath>
      <w:r w:rsidR="006419E5">
        <w:rPr>
          <w:rFonts w:ascii="Arial" w:hAnsi="Arial" w:cs="Arial"/>
        </w:rPr>
        <w:t xml:space="preserve"> contrairement aux deux autres fractions</w:t>
      </w:r>
      <w:r>
        <w:rPr>
          <w:rFonts w:ascii="Arial" w:hAnsi="Arial" w:cs="Arial"/>
        </w:rPr>
        <w:t>.</w:t>
      </w:r>
    </w:p>
    <w:p w:rsidR="00EB6C2F" w:rsidRDefault="00EB6C2F" w:rsidP="00EB6C2F">
      <w:pPr>
        <w:jc w:val="both"/>
        <w:rPr>
          <w:rFonts w:ascii="Arial" w:hAnsi="Arial" w:cs="Arial"/>
        </w:rPr>
      </w:pPr>
    </w:p>
    <w:p w:rsidR="006419E5" w:rsidRDefault="00EB6C2F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6419E5">
        <w:rPr>
          <w:rFonts w:ascii="Arial" w:hAnsi="Arial" w:cs="Arial"/>
        </w:rPr>
        <w:t>a) Comptons les notes en les lisant !</w:t>
      </w:r>
    </w:p>
    <w:p w:rsidR="006419E5" w:rsidRDefault="006419E5" w:rsidP="00EB6C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trouve 25 notes associées à des touches blanches, et 5 associées à des touches noires, soit un rapport égal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25</m:t>
            </m:r>
          </m:den>
        </m:f>
      </m:oMath>
      <w:r>
        <w:rPr>
          <w:rFonts w:ascii="Arial" w:hAnsi="Arial" w:cs="Arial"/>
        </w:rPr>
        <w:t>.</w:t>
      </w:r>
    </w:p>
    <w:p w:rsidR="006419E5" w:rsidRDefault="006419E5" w:rsidP="00EB6C2F">
      <w:pPr>
        <w:jc w:val="both"/>
        <w:rPr>
          <w:rFonts w:ascii="Arial" w:hAnsi="Arial" w:cs="Arial"/>
        </w:rPr>
      </w:pPr>
    </w:p>
    <w:p w:rsidR="006470D9" w:rsidRPr="006332B9" w:rsidRDefault="006419E5" w:rsidP="006419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simplifiant, on trouve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25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>
        <w:rPr>
          <w:rFonts w:ascii="Arial" w:hAnsi="Arial" w:cs="Arial"/>
        </w:rPr>
        <w:t>.</w:t>
      </w:r>
    </w:p>
    <w:sectPr w:rsidR="006470D9" w:rsidRPr="006332B9" w:rsidSect="000023B9">
      <w:footerReference w:type="default" r:id="rId8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383D" w:rsidRDefault="002B383D">
      <w:r>
        <w:separator/>
      </w:r>
    </w:p>
  </w:endnote>
  <w:endnote w:type="continuationSeparator" w:id="0">
    <w:p w:rsidR="002B383D" w:rsidRDefault="002B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62BD" w:rsidRPr="005E3566" w:rsidRDefault="002262BD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383D" w:rsidRDefault="002B383D">
      <w:r>
        <w:separator/>
      </w:r>
    </w:p>
  </w:footnote>
  <w:footnote w:type="continuationSeparator" w:id="0">
    <w:p w:rsidR="002B383D" w:rsidRDefault="002B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2A41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237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776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B92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877D9"/>
    <w:rsid w:val="00190150"/>
    <w:rsid w:val="0019032B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14F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1C1"/>
    <w:rsid w:val="00225ABD"/>
    <w:rsid w:val="002260F6"/>
    <w:rsid w:val="002262BD"/>
    <w:rsid w:val="002263D7"/>
    <w:rsid w:val="0022660A"/>
    <w:rsid w:val="002269B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4E9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EB7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83D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97D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4DD9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87E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4CB5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717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17CD8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4962"/>
    <w:rsid w:val="0042509A"/>
    <w:rsid w:val="004253E4"/>
    <w:rsid w:val="00425AC7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3E3E"/>
    <w:rsid w:val="00464111"/>
    <w:rsid w:val="004641DD"/>
    <w:rsid w:val="00464363"/>
    <w:rsid w:val="00464478"/>
    <w:rsid w:val="004649E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0C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EB7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B5C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609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308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9E5"/>
    <w:rsid w:val="00641EBF"/>
    <w:rsid w:val="00641FF1"/>
    <w:rsid w:val="00642188"/>
    <w:rsid w:val="0064250F"/>
    <w:rsid w:val="00644757"/>
    <w:rsid w:val="00645FEF"/>
    <w:rsid w:val="006470D9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CBA"/>
    <w:rsid w:val="006C6FE0"/>
    <w:rsid w:val="006C7CFD"/>
    <w:rsid w:val="006D0C0A"/>
    <w:rsid w:val="006D0F56"/>
    <w:rsid w:val="006D269A"/>
    <w:rsid w:val="006D26B8"/>
    <w:rsid w:val="006D2707"/>
    <w:rsid w:val="006D2B5D"/>
    <w:rsid w:val="006D3194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5C5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BA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56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601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6F78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399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474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464A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26D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4B0B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5E1F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6C5D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0F8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124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016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042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C2F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3606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17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5337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30F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A8BA2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732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9</cp:revision>
  <cp:lastPrinted>2022-03-22T18:23:00Z</cp:lastPrinted>
  <dcterms:created xsi:type="dcterms:W3CDTF">2022-04-11T06:13:00Z</dcterms:created>
  <dcterms:modified xsi:type="dcterms:W3CDTF">2022-04-11T06:25:00Z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